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80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80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3C" w:rsidRDefault="00C20C0F" w:rsidP="0080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</w:p>
    <w:p w:rsidR="0023240A" w:rsidRPr="0080183C" w:rsidRDefault="0080183C" w:rsidP="0080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главного</w:t>
      </w:r>
      <w:r w:rsidR="001C4A2A" w:rsidRPr="001C4A2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специалис</w:t>
      </w:r>
      <w:r w:rsidR="00E565F8"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="00E565F8">
        <w:rPr>
          <w:rFonts w:ascii="Times New Roman" w:hAnsi="Times New Roman" w:cs="Times New Roman"/>
          <w:b/>
          <w:snapToGrid w:val="0"/>
          <w:sz w:val="24"/>
          <w:szCs w:val="24"/>
        </w:rPr>
        <w:t>-эксперт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="00E56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отдела </w:t>
      </w:r>
      <w:r w:rsidR="0023240A">
        <w:rPr>
          <w:rFonts w:ascii="Times New Roman" w:hAnsi="Times New Roman" w:cs="Times New Roman"/>
          <w:b/>
          <w:sz w:val="24"/>
          <w:szCs w:val="24"/>
        </w:rPr>
        <w:t>информ</w:t>
      </w:r>
      <w:r>
        <w:rPr>
          <w:rFonts w:ascii="Times New Roman" w:hAnsi="Times New Roman" w:cs="Times New Roman"/>
          <w:b/>
          <w:sz w:val="24"/>
          <w:szCs w:val="24"/>
        </w:rPr>
        <w:t>ационных ресурсов и технологий.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D544C7" w:rsidRPr="00F1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993605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50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</w:t>
      </w:r>
      <w:r w:rsidR="0080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50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50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proofErr w:type="spellStart"/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Pr="006E6049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proofErr w:type="spellStart"/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B4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C" w:rsidRDefault="00C07652" w:rsidP="007E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7E02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федеральной гос</w:t>
      </w:r>
      <w:r w:rsidR="007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E02CC" w:rsidRDefault="007E02CC" w:rsidP="007E02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4363E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07652" w:rsidRPr="00C0497C" w:rsidRDefault="00C07652" w:rsidP="004363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4862DC" w:rsidRDefault="00E04785" w:rsidP="004363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(специальностям) профессионального образования «Инфокоммуникационные технологии и системы связи», «Информационные системы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технологии»,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укрупненные группы направлений подготовки: «Информатика и вычислительная техника», «Информационная безопасность», «Компьют</w:t>
            </w:r>
            <w:r>
              <w:rPr>
                <w:rFonts w:ascii="Times New Roman" w:hAnsi="Times New Roman"/>
                <w:sz w:val="24"/>
                <w:szCs w:val="24"/>
              </w:rPr>
              <w:t>ерные и информационные науки»,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иному направлению подготовки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законодательством об образовании Российской Федерации установлено соответствие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данным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направлениям подготовки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(специальностям), указанным в предыдущих перечнях профессий, специальностей и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ий подготовки</w:t>
            </w:r>
            <w:r w:rsidR="00C07652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7652" w:rsidRPr="00C0497C" w:rsidRDefault="00C07652" w:rsidP="004363E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3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E04785" w:rsidRPr="004A7578" w:rsidRDefault="00E04785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Федеральный закон от 6 апреля 2011 г. № 63-ФЗ «Об электронной подписи»;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4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5 мая 2014 г. N 97-ФЗ "О внесении изменения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сетей";</w:t>
            </w:r>
          </w:p>
          <w:p w:rsidR="00E04785" w:rsidRDefault="00374D45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0478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E04785" w:rsidRPr="001B11CD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E04785" w:rsidRPr="001B11C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15 апреля 2014 г. N 313 "Об утверждении государственной программы Российской Федерации "Информационн</w:t>
            </w:r>
            <w:r w:rsidR="00E04785">
              <w:rPr>
                <w:rFonts w:ascii="Times New Roman" w:hAnsi="Times New Roman"/>
                <w:sz w:val="24"/>
                <w:szCs w:val="24"/>
              </w:rPr>
              <w:t xml:space="preserve">ое общество (ред. от </w:t>
            </w:r>
            <w:r w:rsidR="00F26ED0">
              <w:rPr>
                <w:rFonts w:ascii="Times New Roman" w:hAnsi="Times New Roman"/>
                <w:sz w:val="24"/>
                <w:szCs w:val="24"/>
              </w:rPr>
              <w:lastRenderedPageBreak/>
              <w:t>02.06</w:t>
            </w:r>
            <w:r w:rsidR="00E04785">
              <w:rPr>
                <w:rFonts w:ascii="Times New Roman" w:hAnsi="Times New Roman"/>
                <w:sz w:val="24"/>
                <w:szCs w:val="24"/>
              </w:rPr>
              <w:t>.2022г.)";</w:t>
            </w:r>
          </w:p>
          <w:p w:rsidR="00E04785" w:rsidRPr="00E44112" w:rsidRDefault="00374D4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0478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</w:t>
              </w:r>
              <w:r w:rsidR="00E04785" w:rsidRPr="00E4411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остановление</w:t>
              </w:r>
            </w:hyperlink>
            <w:r w:rsidR="00E04785"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27 июля 2006 г. № 152-ФЗ «О персональных данных»;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остановление Правительства Российской Федерации от 2 июня 2008 г. № 420 «О Федеральной службе государственной статистики»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07652" w:rsidRPr="00C0497C" w:rsidRDefault="00C07652" w:rsidP="00E04785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базовых информационных ресурсов</w:t>
            </w:r>
            <w:r w:rsidRPr="00200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Pr="00F973F1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E04785" w:rsidRPr="004A7578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знание нормативных правовых актов Российской Федерации и методических документов ФСТЭК России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CB">
              <w:rPr>
                <w:rFonts w:ascii="Times New Roman" w:hAnsi="Times New Roman"/>
                <w:sz w:val="24"/>
                <w:szCs w:val="24"/>
              </w:rPr>
              <w:t>порядок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7E00C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E00CB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</w:t>
            </w:r>
            <w:r>
              <w:rPr>
                <w:rFonts w:ascii="Times New Roman" w:hAnsi="Times New Roman"/>
                <w:sz w:val="24"/>
                <w:szCs w:val="24"/>
              </w:rPr>
              <w:t>тавляющих государственную тайну;</w:t>
            </w:r>
          </w:p>
          <w:p w:rsidR="00C07652" w:rsidRPr="00D25B4A" w:rsidRDefault="00C07652" w:rsidP="00E04785">
            <w:pPr>
              <w:autoSpaceDE w:val="0"/>
              <w:autoSpaceDN w:val="0"/>
              <w:adjustRightInd w:val="0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CA" w:rsidRPr="00B407CA" w:rsidRDefault="00B407CA" w:rsidP="00B407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C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органах;</w:t>
            </w:r>
          </w:p>
          <w:p w:rsidR="00B407CA" w:rsidRPr="00BF204A" w:rsidRDefault="00B407CA" w:rsidP="00B407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4A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B407CA" w:rsidRPr="00BF204A" w:rsidRDefault="00B407CA" w:rsidP="00B407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4A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документов, необходимых для проведения закупок товаров, работ, услуг в соответствии с Федеральным </w:t>
            </w:r>
            <w:hyperlink r:id="rId17" w:history="1">
              <w:r w:rsidRPr="00BF204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F204A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услуг";</w:t>
            </w:r>
          </w:p>
          <w:p w:rsidR="00B407CA" w:rsidRPr="009B187D" w:rsidRDefault="00B407CA" w:rsidP="00B407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4A">
              <w:rPr>
                <w:rFonts w:ascii="Times New Roman" w:hAnsi="Times New Roman"/>
                <w:sz w:val="24"/>
                <w:szCs w:val="24"/>
              </w:rPr>
              <w:t>умение пользоваться поисковыми системами в информационной сети "Интернет" и получение информации из правовых баз данных, федерального портала проектов нормативных правовых актов www.regulation.gov.ru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52" w:rsidRPr="00C0497C" w:rsidRDefault="00C07652" w:rsidP="00B407C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A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сетевых протоколов, построения компьютерных сетей;</w:t>
            </w:r>
          </w:p>
          <w:p w:rsidR="00A6143A" w:rsidRPr="002007F8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средства обеспечения информационной безопасности;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контрактной системы в сфере закупок товаров, работ, услуг для обеспечения государственных и муниципальных нужд (далее - закупки) и основные принципы осуществления закупок;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t>средства ведения классификаторов и каталогов;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27F">
              <w:rPr>
                <w:rFonts w:ascii="Times New Roman" w:hAnsi="Times New Roman"/>
                <w:sz w:val="24"/>
                <w:szCs w:val="24"/>
              </w:rPr>
      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8A027F"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  <w:r w:rsidRPr="008A027F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lastRenderedPageBreak/>
              <w:t>основы электроники (понятие, количественные характеристики, источники электрического тока, основ</w:t>
            </w:r>
            <w:r>
              <w:rPr>
                <w:rFonts w:ascii="Times New Roman" w:hAnsi="Times New Roman"/>
                <w:sz w:val="24"/>
                <w:szCs w:val="24"/>
              </w:rPr>
              <w:t>ные законы электрических цепей).</w:t>
            </w:r>
          </w:p>
          <w:p w:rsidR="00C07652" w:rsidRPr="00C0497C" w:rsidRDefault="00C07652" w:rsidP="004363E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CA" w:rsidRPr="00B407CA" w:rsidRDefault="00B407CA" w:rsidP="00B407C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антивирусной защиты локальной сети и отдельных компьютеров;</w:t>
            </w:r>
          </w:p>
          <w:p w:rsidR="00B407CA" w:rsidRPr="00B407CA" w:rsidRDefault="00B407CA" w:rsidP="00B407C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верстки макетов, разработка и тестирование сайтов;</w:t>
            </w:r>
          </w:p>
          <w:p w:rsidR="00B407CA" w:rsidRPr="00B407CA" w:rsidRDefault="00B407CA" w:rsidP="00B407C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C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установка, настройка и работа пользовательского программного обеспечения, ввод в домен, разграничение доступа;</w:t>
            </w:r>
          </w:p>
          <w:p w:rsidR="00B407CA" w:rsidRPr="00B407CA" w:rsidRDefault="00B407CA" w:rsidP="00B407CA">
            <w:pPr>
              <w:numPr>
                <w:ilvl w:val="0"/>
                <w:numId w:val="40"/>
              </w:numPr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C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неисправности принтера, ксерокса, монитора.</w:t>
            </w:r>
          </w:p>
          <w:p w:rsidR="00C07652" w:rsidRPr="00C0497C" w:rsidRDefault="00C07652" w:rsidP="00E04785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CA" w:rsidRDefault="00B407CA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A5311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CA5311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8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45" w:rsidRDefault="00374D45" w:rsidP="00C20C0F">
      <w:pPr>
        <w:spacing w:after="0" w:line="240" w:lineRule="auto"/>
      </w:pPr>
      <w:r>
        <w:separator/>
      </w:r>
    </w:p>
  </w:endnote>
  <w:endnote w:type="continuationSeparator" w:id="0">
    <w:p w:rsidR="00374D45" w:rsidRDefault="00374D45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45" w:rsidRDefault="00374D45" w:rsidP="00C20C0F">
      <w:pPr>
        <w:spacing w:after="0" w:line="240" w:lineRule="auto"/>
      </w:pPr>
      <w:r>
        <w:separator/>
      </w:r>
    </w:p>
  </w:footnote>
  <w:footnote w:type="continuationSeparator" w:id="0">
    <w:p w:rsidR="00374D45" w:rsidRDefault="00374D45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4826792"/>
    <w:multiLevelType w:val="hybridMultilevel"/>
    <w:tmpl w:val="E822EE64"/>
    <w:lvl w:ilvl="0" w:tplc="BB1A6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CA069D"/>
    <w:multiLevelType w:val="hybridMultilevel"/>
    <w:tmpl w:val="F0243D80"/>
    <w:lvl w:ilvl="0" w:tplc="BB1A6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8"/>
  </w:num>
  <w:num w:numId="8">
    <w:abstractNumId w:val="0"/>
  </w:num>
  <w:num w:numId="9">
    <w:abstractNumId w:val="11"/>
  </w:num>
  <w:num w:numId="10">
    <w:abstractNumId w:val="17"/>
  </w:num>
  <w:num w:numId="11">
    <w:abstractNumId w:val="28"/>
  </w:num>
  <w:num w:numId="12">
    <w:abstractNumId w:val="14"/>
  </w:num>
  <w:num w:numId="13">
    <w:abstractNumId w:val="27"/>
  </w:num>
  <w:num w:numId="14">
    <w:abstractNumId w:val="4"/>
  </w:num>
  <w:num w:numId="15">
    <w:abstractNumId w:val="32"/>
  </w:num>
  <w:num w:numId="16">
    <w:abstractNumId w:val="1"/>
  </w:num>
  <w:num w:numId="17">
    <w:abstractNumId w:val="12"/>
  </w:num>
  <w:num w:numId="18">
    <w:abstractNumId w:val="18"/>
  </w:num>
  <w:num w:numId="19">
    <w:abstractNumId w:val="34"/>
  </w:num>
  <w:num w:numId="20">
    <w:abstractNumId w:val="16"/>
  </w:num>
  <w:num w:numId="21">
    <w:abstractNumId w:val="24"/>
  </w:num>
  <w:num w:numId="22">
    <w:abstractNumId w:val="25"/>
  </w:num>
  <w:num w:numId="23">
    <w:abstractNumId w:val="15"/>
  </w:num>
  <w:num w:numId="24">
    <w:abstractNumId w:val="22"/>
  </w:num>
  <w:num w:numId="25">
    <w:abstractNumId w:val="3"/>
  </w:num>
  <w:num w:numId="26">
    <w:abstractNumId w:val="13"/>
  </w:num>
  <w:num w:numId="27">
    <w:abstractNumId w:val="21"/>
  </w:num>
  <w:num w:numId="28">
    <w:abstractNumId w:val="33"/>
  </w:num>
  <w:num w:numId="29">
    <w:abstractNumId w:val="30"/>
  </w:num>
  <w:num w:numId="30">
    <w:abstractNumId w:val="19"/>
  </w:num>
  <w:num w:numId="31">
    <w:abstractNumId w:val="9"/>
  </w:num>
  <w:num w:numId="32">
    <w:abstractNumId w:val="26"/>
  </w:num>
  <w:num w:numId="33">
    <w:abstractNumId w:val="7"/>
  </w:num>
  <w:num w:numId="34">
    <w:abstractNumId w:val="5"/>
  </w:num>
  <w:num w:numId="35">
    <w:abstractNumId w:val="23"/>
  </w:num>
  <w:num w:numId="36">
    <w:abstractNumId w:val="10"/>
  </w:num>
  <w:num w:numId="37">
    <w:abstractNumId w:val="35"/>
  </w:num>
  <w:num w:numId="38">
    <w:abstractNumId w:val="2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C1444"/>
    <w:rsid w:val="000D55C1"/>
    <w:rsid w:val="000E2900"/>
    <w:rsid w:val="000E51BD"/>
    <w:rsid w:val="000F569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02FB9"/>
    <w:rsid w:val="0023240A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74D45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A486E"/>
    <w:rsid w:val="005009BF"/>
    <w:rsid w:val="00505EE6"/>
    <w:rsid w:val="00506C47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D523B"/>
    <w:rsid w:val="006E4007"/>
    <w:rsid w:val="006E6049"/>
    <w:rsid w:val="00706300"/>
    <w:rsid w:val="00707464"/>
    <w:rsid w:val="00750BF4"/>
    <w:rsid w:val="007B6E27"/>
    <w:rsid w:val="007E02CC"/>
    <w:rsid w:val="0080183C"/>
    <w:rsid w:val="008061AE"/>
    <w:rsid w:val="00807747"/>
    <w:rsid w:val="0083149C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859CC"/>
    <w:rsid w:val="00985DBC"/>
    <w:rsid w:val="00991D08"/>
    <w:rsid w:val="00993605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407CA"/>
    <w:rsid w:val="00B71FE0"/>
    <w:rsid w:val="00B74B87"/>
    <w:rsid w:val="00BA0814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A5311"/>
    <w:rsid w:val="00CB0E43"/>
    <w:rsid w:val="00CC5B97"/>
    <w:rsid w:val="00CD1948"/>
    <w:rsid w:val="00CE4D64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04BA0"/>
    <w:rsid w:val="00E342CC"/>
    <w:rsid w:val="00E35C1C"/>
    <w:rsid w:val="00E42839"/>
    <w:rsid w:val="00E522A4"/>
    <w:rsid w:val="00E55C20"/>
    <w:rsid w:val="00E565F8"/>
    <w:rsid w:val="00E83F72"/>
    <w:rsid w:val="00EC31A0"/>
    <w:rsid w:val="00ED5C36"/>
    <w:rsid w:val="00EF38CD"/>
    <w:rsid w:val="00EF4671"/>
    <w:rsid w:val="00F10DCD"/>
    <w:rsid w:val="00F25B00"/>
    <w:rsid w:val="00F26ED0"/>
    <w:rsid w:val="00F370C5"/>
    <w:rsid w:val="00F42120"/>
    <w:rsid w:val="00F838C8"/>
    <w:rsid w:val="00F8719A"/>
    <w:rsid w:val="00FB0BB5"/>
    <w:rsid w:val="00FB5C43"/>
    <w:rsid w:val="00FC12D8"/>
    <w:rsid w:val="00FD4CBE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F187ECA86E0EA6E7CF2D03EF1D0CEF62C0523C1F883492E27A32F0DY3v5J" TargetMode="External"/><Relationship Id="rId18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17" Type="http://schemas.openxmlformats.org/officeDocument/2006/relationships/hyperlink" Target="consultantplus://offline/ref=FE9F187ECA86E0EA6E7CF2D03EF1D0CEF6260328CDF283492E27A32F0DY3v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F187ECA86E0EA6E7CF2D03EF1D0CEF62F022DC1FA83492E27A32F0DY3v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F187ECA86E0EA6E7CF2D03EF1D0CEF6260C2AC1FF83492E27A32F0DY3v5J" TargetMode="External"/><Relationship Id="rId10" Type="http://schemas.openxmlformats.org/officeDocument/2006/relationships/hyperlink" Target="http://pnz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hyperlink" Target="consultantplus://offline/ref=FE9F187ECA86E0EA6E7CF2D03EF1D0CEF62C0529C3F983492E27A32F0DY3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1296-3DA5-4EEC-A3FD-ECDA1ED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Трялина Ксения Витальевна</cp:lastModifiedBy>
  <cp:revision>26</cp:revision>
  <cp:lastPrinted>2022-10-26T06:34:00Z</cp:lastPrinted>
  <dcterms:created xsi:type="dcterms:W3CDTF">2021-11-10T07:27:00Z</dcterms:created>
  <dcterms:modified xsi:type="dcterms:W3CDTF">2022-10-26T06:34:00Z</dcterms:modified>
</cp:coreProperties>
</file>